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lineRule="auto"/>
        <w:jc w:val="center"/>
        <w:rPr/>
      </w:pPr>
      <w:r w:rsidDel="00000000" w:rsidR="00000000" w:rsidRPr="00000000">
        <w:rPr>
          <w:rtl w:val="0"/>
        </w:rPr>
        <w:t xml:space="preserve">МИНИСТЕРСТВО НАУКИ И ВЫСШЕГО ОБРАЗОВАНИЯ </w:t>
        <w:br w:type="textWrapping"/>
        <w:t xml:space="preserve">РОССИЙСКОЙ ФЕДЕРАЦИИ</w:t>
      </w:r>
    </w:p>
    <w:p w:rsidR="00000000" w:rsidDel="00000000" w:rsidP="00000000" w:rsidRDefault="00000000" w:rsidRPr="00000000" w14:paraId="00000002">
      <w:pPr>
        <w:spacing w:line="259" w:lineRule="auto"/>
        <w:ind w:left="489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3" w:line="248.00000000000006" w:lineRule="auto"/>
        <w:ind w:left="261" w:right="254" w:hanging="10"/>
        <w:jc w:val="center"/>
        <w:rPr/>
      </w:pPr>
      <w:r w:rsidDel="00000000" w:rsidR="00000000" w:rsidRPr="00000000">
        <w:rPr>
          <w:rtl w:val="0"/>
        </w:rPr>
        <w:t xml:space="preserve"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 </w:t>
      </w:r>
    </w:p>
    <w:p w:rsidR="00000000" w:rsidDel="00000000" w:rsidP="00000000" w:rsidRDefault="00000000" w:rsidRPr="00000000" w14:paraId="00000004">
      <w:pPr>
        <w:spacing w:after="13" w:line="248.00000000000006" w:lineRule="auto"/>
        <w:ind w:left="261" w:right="254" w:hanging="10"/>
        <w:jc w:val="center"/>
        <w:rPr/>
      </w:pPr>
      <w:r w:rsidDel="00000000" w:rsidR="00000000" w:rsidRPr="00000000">
        <w:rPr>
          <w:rtl w:val="0"/>
        </w:rPr>
        <w:t xml:space="preserve">(САМАРСКИЙ УНИВЕРСИТЕТ)</w:t>
      </w:r>
    </w:p>
    <w:p w:rsidR="00000000" w:rsidDel="00000000" w:rsidP="00000000" w:rsidRDefault="00000000" w:rsidRPr="00000000" w14:paraId="00000005">
      <w:pPr>
        <w:spacing w:after="27" w:line="259" w:lineRule="auto"/>
        <w:ind w:left="6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3" w:line="265" w:lineRule="auto"/>
        <w:ind w:left="505" w:right="499" w:hanging="10"/>
        <w:jc w:val="center"/>
        <w:rPr/>
      </w:pPr>
      <w:r w:rsidDel="00000000" w:rsidR="00000000" w:rsidRPr="00000000">
        <w:rPr>
          <w:rtl w:val="0"/>
        </w:rPr>
        <w:t xml:space="preserve">ИНСТИТУТ ИНФОРМАТИКИ И КИБЕРНЕТИКИ </w:t>
      </w:r>
    </w:p>
    <w:p w:rsidR="00000000" w:rsidDel="00000000" w:rsidP="00000000" w:rsidRDefault="00000000" w:rsidRPr="00000000" w14:paraId="00000007">
      <w:pPr>
        <w:spacing w:after="3" w:line="265" w:lineRule="auto"/>
        <w:ind w:left="505" w:right="498" w:hanging="10"/>
        <w:jc w:val="center"/>
        <w:rPr/>
      </w:pPr>
      <w:r w:rsidDel="00000000" w:rsidR="00000000" w:rsidRPr="00000000">
        <w:rPr>
          <w:rtl w:val="0"/>
        </w:rPr>
        <w:t xml:space="preserve">Кафедра программных систем </w:t>
      </w:r>
    </w:p>
    <w:p w:rsidR="00000000" w:rsidDel="00000000" w:rsidP="00000000" w:rsidRDefault="00000000" w:rsidRPr="00000000" w14:paraId="00000008">
      <w:pPr>
        <w:spacing w:after="28"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44" w:line="259" w:lineRule="auto"/>
        <w:ind w:left="10" w:right="5" w:hanging="10"/>
        <w:jc w:val="center"/>
        <w:rPr/>
      </w:pPr>
      <w:r w:rsidDel="00000000" w:rsidR="00000000" w:rsidRPr="00000000">
        <w:rPr>
          <w:sz w:val="32"/>
          <w:szCs w:val="32"/>
          <w:rtl w:val="0"/>
        </w:rPr>
        <w:t xml:space="preserve">Дисциплина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59" w:lineRule="auto"/>
        <w:ind w:left="547" w:right="546" w:hanging="10"/>
        <w:jc w:val="center"/>
        <w:rPr/>
      </w:pPr>
      <w:r w:rsidDel="00000000" w:rsidR="00000000" w:rsidRPr="00000000">
        <w:rPr>
          <w:rtl w:val="0"/>
        </w:rPr>
        <w:t xml:space="preserve">Основы информационной безопасности</w:t>
      </w:r>
    </w:p>
    <w:p w:rsidR="00000000" w:rsidDel="00000000" w:rsidP="00000000" w:rsidRDefault="00000000" w:rsidRPr="00000000" w14:paraId="0000000B">
      <w:pPr>
        <w:spacing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78" w:line="259" w:lineRule="auto"/>
        <w:ind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>
          <w:b w:val="0"/>
        </w:rPr>
      </w:pPr>
      <w:r w:rsidDel="00000000" w:rsidR="00000000" w:rsidRPr="00000000">
        <w:rPr>
          <w:b w:val="0"/>
          <w:rtl w:val="0"/>
        </w:rPr>
        <w:t xml:space="preserve">ОТЧЕТ</w:t>
      </w:r>
    </w:p>
    <w:p w:rsidR="00000000" w:rsidDel="00000000" w:rsidP="00000000" w:rsidRDefault="00000000" w:rsidRPr="00000000" w14:paraId="0000000E">
      <w:pPr>
        <w:spacing w:after="3" w:line="259" w:lineRule="auto"/>
        <w:ind w:right="6" w:firstLine="0"/>
        <w:jc w:val="center"/>
        <w:rPr/>
      </w:pPr>
      <w:r w:rsidDel="00000000" w:rsidR="00000000" w:rsidRPr="00000000">
        <w:rPr>
          <w:rtl w:val="0"/>
        </w:rPr>
        <w:t xml:space="preserve">по лабораторной работе №1</w:t>
      </w:r>
    </w:p>
    <w:p w:rsidR="00000000" w:rsidDel="00000000" w:rsidP="00000000" w:rsidRDefault="00000000" w:rsidRPr="00000000" w14:paraId="0000000F">
      <w:pPr>
        <w:spacing w:after="7"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000" w:line="259" w:lineRule="auto"/>
        <w:ind w:left="91" w:firstLine="0"/>
        <w:jc w:val="center"/>
        <w:rPr/>
      </w:pPr>
      <w:r w:rsidDel="00000000" w:rsidR="00000000" w:rsidRPr="00000000">
        <w:rPr>
          <w:rtl w:val="0"/>
        </w:rPr>
        <w:t xml:space="preserve">Основные термины, определения и мероприятия по защите пользовательских данных.</w:t>
      </w:r>
    </w:p>
    <w:p w:rsidR="00000000" w:rsidDel="00000000" w:rsidP="00000000" w:rsidRDefault="00000000" w:rsidRPr="00000000" w14:paraId="00000011">
      <w:pPr>
        <w:spacing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59" w:lineRule="auto"/>
        <w:ind w:left="78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5955" w:right="44" w:firstLine="0"/>
        <w:rPr/>
      </w:pPr>
      <w:r w:rsidDel="00000000" w:rsidR="00000000" w:rsidRPr="00000000">
        <w:rPr>
          <w:rtl w:val="0"/>
        </w:rPr>
        <w:t xml:space="preserve">Студент: </w:t>
      </w:r>
      <w:r w:rsidDel="00000000" w:rsidR="00000000" w:rsidRPr="00000000">
        <w:rPr>
          <w:u w:val="single"/>
          <w:rtl w:val="0"/>
        </w:rPr>
        <w:t xml:space="preserve">Свистун С.И.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5955" w:right="44" w:firstLine="0"/>
        <w:rPr>
          <w:u w:val="single"/>
        </w:rPr>
      </w:pPr>
      <w:r w:rsidDel="00000000" w:rsidR="00000000" w:rsidRPr="00000000">
        <w:rPr>
          <w:rtl w:val="0"/>
        </w:rPr>
        <w:t xml:space="preserve">Группа: </w:t>
      </w:r>
      <w:r w:rsidDel="00000000" w:rsidR="00000000" w:rsidRPr="00000000">
        <w:rPr>
          <w:u w:val="single"/>
          <w:rtl w:val="0"/>
        </w:rPr>
        <w:t xml:space="preserve">6301-020302D</w:t>
      </w:r>
    </w:p>
    <w:p w:rsidR="00000000" w:rsidDel="00000000" w:rsidP="00000000" w:rsidRDefault="00000000" w:rsidRPr="00000000" w14:paraId="00000018">
      <w:pPr>
        <w:ind w:left="5955" w:right="44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5955" w:right="44" w:firstLine="0"/>
        <w:rPr/>
      </w:pPr>
      <w:r w:rsidDel="00000000" w:rsidR="00000000" w:rsidRPr="00000000">
        <w:rPr>
          <w:rtl w:val="0"/>
        </w:rPr>
        <w:t xml:space="preserve">Преподаватель: </w:t>
      </w:r>
    </w:p>
    <w:p w:rsidR="00000000" w:rsidDel="00000000" w:rsidP="00000000" w:rsidRDefault="00000000" w:rsidRPr="00000000" w14:paraId="0000001A">
      <w:pPr>
        <w:ind w:left="5955" w:right="44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доцент Кафедры программных систем Додонов М. В.</w:t>
      </w:r>
    </w:p>
    <w:p w:rsidR="00000000" w:rsidDel="00000000" w:rsidP="00000000" w:rsidRDefault="00000000" w:rsidRPr="00000000" w14:paraId="0000001B">
      <w:pPr>
        <w:spacing w:after="23" w:line="259" w:lineRule="auto"/>
        <w:ind w:lef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5955" w:right="44" w:firstLine="0"/>
        <w:rPr/>
      </w:pPr>
      <w:r w:rsidDel="00000000" w:rsidR="00000000" w:rsidRPr="00000000">
        <w:rPr>
          <w:rtl w:val="0"/>
        </w:rPr>
        <w:t xml:space="preserve">Оценка: _______________ </w:t>
      </w:r>
    </w:p>
    <w:p w:rsidR="00000000" w:rsidDel="00000000" w:rsidP="00000000" w:rsidRDefault="00000000" w:rsidRPr="00000000" w14:paraId="0000001D">
      <w:pPr>
        <w:spacing w:after="24" w:line="259" w:lineRule="auto"/>
        <w:ind w:left="2181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000" w:lineRule="auto"/>
        <w:ind w:left="5954" w:right="45" w:firstLine="0"/>
        <w:rPr/>
      </w:pPr>
      <w:r w:rsidDel="00000000" w:rsidR="00000000" w:rsidRPr="00000000">
        <w:rPr>
          <w:rtl w:val="0"/>
        </w:rPr>
        <w:t xml:space="preserve">Дата: __________________</w:t>
      </w:r>
    </w:p>
    <w:p w:rsidR="00000000" w:rsidDel="00000000" w:rsidP="00000000" w:rsidRDefault="00000000" w:rsidRPr="00000000" w14:paraId="0000001F">
      <w:pPr>
        <w:spacing w:after="767" w:lineRule="auto"/>
        <w:ind w:right="45" w:firstLine="0"/>
        <w:jc w:val="center"/>
        <w:rPr/>
      </w:pPr>
      <w:r w:rsidDel="00000000" w:rsidR="00000000" w:rsidRPr="00000000">
        <w:rPr>
          <w:rtl w:val="0"/>
        </w:rPr>
        <w:t xml:space="preserve">Самара 2025</w:t>
      </w:r>
    </w:p>
    <w:p w:rsidR="00000000" w:rsidDel="00000000" w:rsidP="00000000" w:rsidRDefault="00000000" w:rsidRPr="00000000" w14:paraId="00000020">
      <w:pPr>
        <w:ind w:right="45"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Контрольные вопросы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45" w:firstLine="425.0000000000000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Информационная безопасность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— это защищенность информации и поддерживающей инфраструктуры от случайных или преднамеренных воздействий естественного или искусственного характера, чреватых нанесением ущерба владельцам или пользователям информации.</w:t>
      </w:r>
    </w:p>
    <w:p w:rsidR="00000000" w:rsidDel="00000000" w:rsidP="00000000" w:rsidRDefault="00000000" w:rsidRPr="00000000" w14:paraId="00000022">
      <w:pPr>
        <w:ind w:left="284" w:right="45" w:firstLine="1132"/>
        <w:rPr/>
      </w:pPr>
      <w:r w:rsidDel="00000000" w:rsidR="00000000" w:rsidRPr="00000000">
        <w:rPr>
          <w:b w:val="1"/>
          <w:rtl w:val="0"/>
        </w:rPr>
        <w:t xml:space="preserve">Безопасность данных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rtl w:val="0"/>
        </w:rPr>
        <w:t xml:space="preserve">такое состояние хранимых, обрабатываемых и принимаемых данных, при которых невозможно их случайное или преднамеренное получение, изменение или уничтожение.</w:t>
      </w:r>
    </w:p>
    <w:p w:rsidR="00000000" w:rsidDel="00000000" w:rsidP="00000000" w:rsidRDefault="00000000" w:rsidRPr="00000000" w14:paraId="00000023">
      <w:pPr>
        <w:ind w:left="284" w:right="45" w:firstLine="1132"/>
        <w:rPr/>
      </w:pPr>
      <w:r w:rsidDel="00000000" w:rsidR="00000000" w:rsidRPr="00000000">
        <w:rPr>
          <w:b w:val="1"/>
          <w:rtl w:val="0"/>
        </w:rPr>
        <w:t xml:space="preserve">Защита данных</w:t>
      </w:r>
      <w:r w:rsidDel="00000000" w:rsidR="00000000" w:rsidRPr="00000000">
        <w:rPr>
          <w:rtl w:val="0"/>
        </w:rPr>
        <w:t xml:space="preserve"> — совокупность целенаправленных действий и мероприятий по обеспечению безопасности данных. Таким образом, защита данных есть процесс обеспечения безопасности данных, а безопасность - состояние данных, конечный результат процесса защиты. Защита данных осуществляется с использованием методов (способов) защиты.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45" w:firstLine="425.0000000000000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Методы защиты данных —  это способы и приемы обеспечения безопасности, средства защиты — инструменты и технологии, реализующие эти методы, а механизмы защиты — это интеграция средств и методов для выполнения конкретных задач по защите данных.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45" w:firstLine="113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Методы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представляют собой теоретическое обоснование того, каким образом осуществляется защита данных. Это общие подходы, концепции и принципы, которые используются для достижения целей безопасности.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45" w:firstLine="113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Средства защиты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являются физическими или программными инструментами, воплощающими конкретные методы защиты.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45" w:hanging="10.999999999999943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Механизмы защиты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объединяют ряд средств и методов в единую систему для решения конкретной задачи по обеспечению безопасности. 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41" w:right="45" w:hanging="432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Основные угрозы безопасности данных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включают: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13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Случайные воздействия природной среды (ураган, пожар).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13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Целенаправленные воздействия нарушителя (шпионаж, разрушение компонентов информационной системы, использование каналов утечки данных).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13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Внутренние возмущающие факторы (отказы аппаратуры, ошибки в ПО, недостаточная подготовка персонала).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84" w:right="45" w:firstLine="425.00000000000006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Способы несанкционированного доступа к конфиденциальной информации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включают: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Незаконное подключение (контактное и бесконтактное подключение к линиям связи).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Высокочастотное навязывание (модуляция высокочастотных колебаний с целью перехвата разговоров).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Перехват электромагнитных излучений (приём сигналов пассивными устройствами на безопасном расстоянии).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41" w:right="45" w:hanging="432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Уязвимые места информационной системы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с точки зрения безопасности данных:</w:t>
      </w:r>
    </w:p>
    <w:p w:rsidR="00000000" w:rsidDel="00000000" w:rsidP="00000000" w:rsidRDefault="00000000" w:rsidRPr="00000000" w14:paraId="00000031">
      <w:pPr>
        <w:ind w:left="709" w:right="45" w:firstLine="0"/>
        <w:rPr/>
      </w:pPr>
      <w:r w:rsidDel="00000000" w:rsidR="00000000" w:rsidRPr="00000000">
        <w:rPr>
          <w:b w:val="1"/>
          <w:rtl w:val="0"/>
        </w:rPr>
        <w:t xml:space="preserve">Технические компоненты информационной системы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61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Аппаратура (компьютеры, сервера, сетевое оборудование); 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61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Программное обеспечение (операционные системы, базы данных, прикладные программы); 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61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Информационно-коммуникационные каналы (телефонные линии, локальная сеть, Интернет).</w:t>
      </w:r>
    </w:p>
    <w:p w:rsidR="00000000" w:rsidDel="00000000" w:rsidP="00000000" w:rsidRDefault="00000000" w:rsidRPr="00000000" w14:paraId="00000035">
      <w:pPr>
        <w:ind w:right="45"/>
        <w:rPr/>
      </w:pPr>
      <w:r w:rsidDel="00000000" w:rsidR="00000000" w:rsidRPr="00000000">
        <w:rPr>
          <w:b w:val="1"/>
          <w:rtl w:val="0"/>
        </w:rPr>
        <w:t xml:space="preserve">Недостатки технической инфраструктуры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Низкий уровень изоляции помещений, позволяющий использовать визуальное наблюдение или прослушивание звуков; 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Прокладка коммуникаций таким образом, что появляется возможность перехвата электромагнитных излучений; 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Недостаточные меры по предотвращению несанкционированного физического доступа к помещениям и устройствам.</w:t>
      </w:r>
    </w:p>
    <w:p w:rsidR="00000000" w:rsidDel="00000000" w:rsidP="00000000" w:rsidRDefault="00000000" w:rsidRPr="00000000" w14:paraId="00000039">
      <w:pPr>
        <w:ind w:right="45"/>
        <w:rPr/>
      </w:pPr>
      <w:r w:rsidDel="00000000" w:rsidR="00000000" w:rsidRPr="00000000">
        <w:rPr>
          <w:b w:val="1"/>
          <w:rtl w:val="0"/>
        </w:rPr>
        <w:t xml:space="preserve">Организационные недостатки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Неправильное распределение ролей и полномочий среди сотрудников;  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Недостаточно строгие правила учета и хранения материальных носителей информации;  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Ослабленная процедура идентификации и аутентификации пользователей.</w:t>
      </w:r>
    </w:p>
    <w:p w:rsidR="00000000" w:rsidDel="00000000" w:rsidP="00000000" w:rsidRDefault="00000000" w:rsidRPr="00000000" w14:paraId="0000003D">
      <w:pPr>
        <w:ind w:right="45"/>
        <w:rPr/>
      </w:pPr>
      <w:r w:rsidDel="00000000" w:rsidR="00000000" w:rsidRPr="00000000">
        <w:rPr>
          <w:b w:val="1"/>
          <w:rtl w:val="0"/>
        </w:rPr>
        <w:t xml:space="preserve">Возможность утечек информации через каналы связи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Электронные коммуникации, подверженные перехвату или проникновению (линии связи, электронная почта, Интернет-трафик); 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Телефонные линии и аналоговые каналы, доступные для подслушивания.</w:t>
      </w:r>
    </w:p>
    <w:p w:rsidR="00000000" w:rsidDel="00000000" w:rsidP="00000000" w:rsidRDefault="00000000" w:rsidRPr="00000000" w14:paraId="00000040">
      <w:pPr>
        <w:ind w:right="45"/>
        <w:rPr/>
      </w:pPr>
      <w:r w:rsidDel="00000000" w:rsidR="00000000" w:rsidRPr="00000000">
        <w:rPr>
          <w:b w:val="1"/>
          <w:rtl w:val="0"/>
        </w:rPr>
        <w:t xml:space="preserve">Ненадлежащее хранение и обработка информации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Отсутствие регулярного аудита безопасности данных; 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Хранение конфиденциальных данных на общедоступных серверах или устройствах; 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Обработка секретных данных в помещениях, не обеспеченных необходимой степенью конфиденциальности.</w:t>
      </w:r>
    </w:p>
    <w:p w:rsidR="00000000" w:rsidDel="00000000" w:rsidP="00000000" w:rsidRDefault="00000000" w:rsidRPr="00000000" w14:paraId="00000044">
      <w:pPr>
        <w:ind w:right="45"/>
        <w:rPr/>
      </w:pPr>
      <w:r w:rsidDel="00000000" w:rsidR="00000000" w:rsidRPr="00000000">
        <w:rPr>
          <w:b w:val="1"/>
          <w:rtl w:val="0"/>
        </w:rPr>
        <w:t xml:space="preserve">Использование устаревших или недостаточно защищённых технологий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Применение старых версий программного обеспечения, содержащих известные уязвимости;  </w: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Игнорирование регулярных обновлений антивирусных продуктов и систем безопасности.</w:t>
      </w:r>
    </w:p>
    <w:p w:rsidR="00000000" w:rsidDel="00000000" w:rsidP="00000000" w:rsidRDefault="00000000" w:rsidRPr="00000000" w14:paraId="00000047">
      <w:pPr>
        <w:ind w:right="45"/>
        <w:rPr/>
      </w:pPr>
      <w:r w:rsidDel="00000000" w:rsidR="00000000" w:rsidRPr="00000000">
        <w:rPr>
          <w:b w:val="1"/>
          <w:rtl w:val="0"/>
        </w:rPr>
        <w:t xml:space="preserve">Отсутствие адекватных мер противодействия внешним угрозам</w:t>
      </w:r>
      <w:r w:rsidDel="00000000" w:rsidR="00000000" w:rsidRPr="00000000">
        <w:rPr>
          <w:rtl w:val="0"/>
        </w:rPr>
        <w:t xml:space="preserve">:  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Неадекватная реакция на попытки проникновения извне (DDoS-атаки, фишинг, вирусные атаки); 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Невозможность оперативного реагирования на изменения условий эксплуатации и появления новых типов угроз.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41" w:right="45" w:hanging="432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Основные методы защиты данных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включают: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Управление ресурсами системы: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регуляция использования всех ресурсов информационной системы (аппаратура, операционные системы, программы, базы данных и т.д.) в пределах установленных технологических циклов обработки и передачи данных.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Преграждение пути к данным: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физические препятствия, затрудняющие физический доступ нарушителя к защищённым ресурсам и информации.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Маскировка данных: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криптографическое закрытие информации, зашифровка данных для предотвращения несанкционированного доступа.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Регламентация процесса обработки данных: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разработка и реализация комплекса мероприятий, регламентирующих работу информационной системы и снижающих риск несанкционированного доступа путём установления чётких процедур и норм обработки данных.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Побуждение: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создание моральной ответственности работников за соблюдение правил работы с конфиденциальной информацией.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Принуждение: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введение правовых санкций (материальной, административной, уголовной ответственности) за нарушения правил работы с защищёнными данными.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Основные средства защиты данных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включают: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Формальные средства защиты: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Технические средства защиты.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Программные средства защиты.</w:t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Криптографические средства.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Программные средства управления защитой. 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Средства поддержания работоспособности системы защиты.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Неформальные средства защиты: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Организационные меры.  </w:t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Законодательные меры.  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8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Морально-этические нормы.  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Анти-фишинговые фильтры, VPN-клиенты, Антивирусные программы, Брандмауэры (Firewall)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Направления по обеспечению информационной безопасности для конечного пользователя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можно разделить на две основные категории:</w:t>
      </w:r>
    </w:p>
    <w:p w:rsidR="00000000" w:rsidDel="00000000" w:rsidP="00000000" w:rsidRDefault="00000000" w:rsidRPr="00000000" w14:paraId="0000005E">
      <w:pPr>
        <w:ind w:left="709" w:right="45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Защита информации от несанкционированного доступа (НСД):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Установка надежных паролей и регулярная их смена.</w:t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Ограничение доступа посторонних лиц к устройству.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Использование двухфакторной аутентификации (2FA).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Работать исключительно с проверенными сайтами и службами.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Устанавливать надежные антивирусные программы и регулярно их обновлять.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Контроль над активностью сетевых соединений и доступом к важным ресурсам.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right="45"/>
        <w:rPr>
          <w:b w:val="1"/>
        </w:rPr>
      </w:pPr>
      <w:r w:rsidDel="00000000" w:rsidR="00000000" w:rsidRPr="00000000">
        <w:rPr>
          <w:b w:val="1"/>
          <w:rtl w:val="0"/>
        </w:rPr>
        <w:t xml:space="preserve">Защита информации от потерь: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Регулярное резервное копирование данных на внешние носители (флешки, жесткие диски, облако).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Организация автоматизированного резервного копирования ночью или в моменты минимальной нагрузки.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Предупреждение случайного удаления данных через корзину или аналогичные механизмы.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Поддержание резервных копий на постоянной основе.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Защита от компьютерного вируса и прочих вредоносных программ.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Минимизация риска сбоев техники благодаря обслуживанию и тестированию аппаратуры.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Основные мероприятия по защите от компьютерных вирусов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включают: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Предотвращение доступа посторонних лиц к компьютеру.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Пользователь должен ограничить доступ посторонних к своему компьютеру, поскольку чужой носитель (диски, USB-флешки) может содержать инфицированные файлы.</w:t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Использование лицензированного программного обеспечения.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Следует избегать установки пиратского или неизвестного программного обеспечения, особенно игр, так как именно через них вирусы распространяются чаще всего.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Мониторинг изменений в работе компьютера.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Необходимо следить за любыми изменениями в поведении компьютера: замедленной работой программ, появлением необычных сообщений или символов, зависаниями и ошибками. Раннее выявление симптомов позволит избежать значительных последствий.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Хранение важной информации на защищенных носителях.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Рекомендуется размещать важные данные на съемных носителях, защищенных от записи, что предотвращает распространение вирусов даже при заражении основного жесткого диска.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Постоянное использование антивирусных программ.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Компьютер необходимо периодически проверять специализированными антивирусными пакетами. Однако важно помнить, что антивирусные программы устаревают быстро, поэтому их необходимо постоянно обновлять.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Основные мероприятия по защите информации от случайного удаления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включают: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Аккуратность и внимательность при работе с компьютером.</w:t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Размещение важной информации на защищённых от записи дисках.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Рациональное размещение файлов и систематическое удаление ненужных данных.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Быстрое восстановление случайно удалённой информации.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06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Основные мероприятия по защите информации от сбоев в работе устройств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включают: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8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Периодическая проверка исправности оборудования.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8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Периодическая оптимизация (дефрагментация) диска для рационального размещения файлов на нем, ускорения работы и уменьшения его износа.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89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Наличие загрузочных (системных) дискет, с которых можно запустить компьютер (т.е. загрузить операционную систему) в случае сбоев с основным системным диском.</w:t>
      </w:r>
    </w:p>
    <w:p w:rsidR="00000000" w:rsidDel="00000000" w:rsidP="00000000" w:rsidRDefault="00000000" w:rsidRPr="00000000" w14:paraId="0000007B">
      <w:pPr>
        <w:spacing w:after="160" w:line="259" w:lineRule="auto"/>
        <w:ind w:firstLine="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45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Ход выполнения работы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программу резервного копирования, например, «Архивация данных», WinRar, Хранитель V и т.п.</w:t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45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22557" cy="3491815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2557" cy="34918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Выберите необходимые документы для резервного копирования</w:t>
      </w:r>
    </w:p>
    <w:p w:rsidR="00000000" w:rsidDel="00000000" w:rsidP="00000000" w:rsidRDefault="00000000" w:rsidRPr="00000000" w14:paraId="00000080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08372" cy="3503473"/>
            <wp:effectExtent b="0" l="0" r="0" t="0"/>
            <wp:docPr id="3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372" cy="35034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Нажмите кнопку «Добавить»</w:t>
      </w:r>
    </w:p>
    <w:p w:rsidR="00000000" w:rsidDel="00000000" w:rsidP="00000000" w:rsidRDefault="00000000" w:rsidRPr="00000000" w14:paraId="00000082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14351" cy="3498850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351" cy="349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вкладке «Общие» укажите имя архивного файла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Выберите необходимый метод сжатия</w:t>
      </w:r>
    </w:p>
    <w:p w:rsidR="00000000" w:rsidDel="00000000" w:rsidP="00000000" w:rsidRDefault="00000000" w:rsidRPr="00000000" w14:paraId="00000085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71096" cy="3527704"/>
            <wp:effectExtent b="0" l="0" r="0" t="0"/>
            <wp:docPr id="3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1096" cy="3527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 вкладке «Дополнительно» нажмите кнопку «Установить пароль» и в открывшемся окне укажите пароль для выбранных файлов, добавляемых в указанный архив</w:t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45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744800" cy="3538185"/>
            <wp:effectExtent b="0" l="0" r="0" t="0"/>
            <wp:docPr id="3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538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Ознакомьтесь с остальными параметрами, расположенными на вкладках «Общие», «Дополнительно», «Резервные копии», «Комментарии» окна «Имя и параметры архива» программы WinRar. Задайте необходимые параметры.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Нажмите кнопку «OK», после чего в заданный архив будут добавлены выбранные файлы</w:t>
      </w:r>
    </w:p>
    <w:p w:rsidR="00000000" w:rsidDel="00000000" w:rsidP="00000000" w:rsidRDefault="00000000" w:rsidRPr="00000000" w14:paraId="0000008A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514854"/>
            <wp:effectExtent b="0" l="0" r="0" t="0"/>
            <wp:docPr id="3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514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Убедитесь, что для просмотра содержимого добавленных файлов архива, необходимо ввести пароль</w:t>
      </w:r>
    </w:p>
    <w:p w:rsidR="00000000" w:rsidDel="00000000" w:rsidP="00000000" w:rsidRDefault="00000000" w:rsidRPr="00000000" w14:paraId="0000008C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537171"/>
            <wp:effectExtent b="0" l="0" r="0" t="0"/>
            <wp:docPr id="3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537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программу «Мастер планирования заданий»</w:t>
      </w:r>
    </w:p>
    <w:p w:rsidR="00000000" w:rsidDel="00000000" w:rsidP="00000000" w:rsidRDefault="00000000" w:rsidRPr="00000000" w14:paraId="0000008E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398707"/>
            <wp:effectExtent b="0" l="0" r="0" t="0"/>
            <wp:docPr id="3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398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Выберите программу «WinRar»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Укажите имя создаваемого задания и периодичность его выполнения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Укажите имя пользователя (от имени которого будет выполняться задание) и его пароль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Установите галочку задания дополнительных параметров и нажмите кнопку «Готово»</w:t>
      </w:r>
    </w:p>
    <w:p w:rsidR="00000000" w:rsidDel="00000000" w:rsidP="00000000" w:rsidRDefault="00000000" w:rsidRPr="00000000" w14:paraId="00000093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58514" cy="3034800"/>
            <wp:effectExtent b="0" l="0" r="0" t="0"/>
            <wp:docPr id="3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18315" l="25007" r="25582" t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758514" cy="303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033428"/>
            <wp:effectExtent b="0" l="0" r="0" t="0"/>
            <wp:docPr id="3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18300" l="25036" r="25663" t="25665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334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right="45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046584"/>
            <wp:effectExtent b="0" l="0" r="0" t="0"/>
            <wp:docPr id="3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18418" l="25104" r="25866" t="25611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46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008555"/>
            <wp:effectExtent b="0" l="0" r="0" t="0"/>
            <wp:docPr id="3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18508" l="24861" r="25765" t="25835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0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 дополнительных параметрах на вкладке «Задания» в поле «Выполнить» укажите</w:t>
      </w:r>
    </w:p>
    <w:p w:rsidR="00000000" w:rsidDel="00000000" w:rsidP="00000000" w:rsidRDefault="00000000" w:rsidRPr="00000000" w14:paraId="00000099">
      <w:pPr>
        <w:ind w:right="45" w:firstLine="0"/>
        <w:jc w:val="left"/>
        <w:rPr/>
      </w:pPr>
      <w:r w:rsidDel="00000000" w:rsidR="00000000" w:rsidRPr="00000000">
        <w:rPr>
          <w:rtl w:val="0"/>
        </w:rPr>
        <w:t xml:space="preserve">параметры запуска программы WinRar: полное имя программы, команда добавления в</w:t>
      </w:r>
    </w:p>
    <w:p w:rsidR="00000000" w:rsidDel="00000000" w:rsidP="00000000" w:rsidRDefault="00000000" w:rsidRPr="00000000" w14:paraId="0000009A">
      <w:pPr>
        <w:ind w:right="45" w:firstLine="0"/>
        <w:jc w:val="left"/>
        <w:rPr/>
      </w:pPr>
      <w:r w:rsidDel="00000000" w:rsidR="00000000" w:rsidRPr="00000000">
        <w:rPr>
          <w:rtl w:val="0"/>
        </w:rPr>
        <w:t xml:space="preserve">архив, полное имя архива и шаблон архивируемых файлов</w:t>
      </w:r>
    </w:p>
    <w:p w:rsidR="00000000" w:rsidDel="00000000" w:rsidP="00000000" w:rsidRDefault="00000000" w:rsidRPr="00000000" w14:paraId="0000009B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037787"/>
            <wp:effectExtent b="0" l="0" r="0" t="0"/>
            <wp:docPr id="4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18426" l="24953" r="25791" t="25512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37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023115"/>
            <wp:effectExtent b="0" l="0" r="0" t="0"/>
            <wp:docPr id="4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18549" l="25127" r="25688" t="25737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23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641491"/>
            <wp:effectExtent b="0" l="0" r="0" t="0"/>
            <wp:docPr id="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25690" l="30073" r="29595" t="19277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6414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57" w:right="4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Ознакомьтесь с дополнительными параметрами на вкладках «Расписание» и «Параметры» и нажмете кнопку «OK» 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Перезагрузите компьютер и проверьте наличие созданного архива.</w:t>
      </w:r>
    </w:p>
    <w:p w:rsidR="00000000" w:rsidDel="00000000" w:rsidP="00000000" w:rsidRDefault="00000000" w:rsidRPr="00000000" w14:paraId="000000A0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012732"/>
            <wp:effectExtent b="0" l="0" r="0" t="0"/>
            <wp:docPr id="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12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Измените дополнительные параметры запуска программы WinRar так, чтобы при по-вторном добавлении файлов в архив старые файлы удалялись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программу антивирус, например Kaspersky AntiVirus, и проверьте компьютер на наличие вирусов. Если в процессе работы программы были обнаружены вирусы, то необходимо «вылечить» или удалить зараженные файлы.</w:t>
      </w:r>
    </w:p>
    <w:p w:rsidR="00000000" w:rsidDel="00000000" w:rsidP="00000000" w:rsidRDefault="00000000" w:rsidRPr="00000000" w14:paraId="000000A3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2868182"/>
            <wp:effectExtent b="0" l="0" r="0" t="0"/>
            <wp:docPr id="4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2868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программу «Проверка диска» (кнопка «Пуск» | «Программы» | «Стандартные» | «Служебные» | «Проверка диска») и проверьте жесткие диски компьютера на наличие ошибок.</w:t>
      </w:r>
    </w:p>
    <w:p w:rsidR="00000000" w:rsidDel="00000000" w:rsidP="00000000" w:rsidRDefault="00000000" w:rsidRPr="00000000" w14:paraId="000000A5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2315819" cy="2934702"/>
            <wp:effectExtent b="0" l="0" r="0" t="0"/>
            <wp:docPr id="4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8209" l="48423" r="26776" t="35918"/>
                    <a:stretch>
                      <a:fillRect/>
                    </a:stretch>
                  </pic:blipFill>
                  <pic:spPr>
                    <a:xfrm>
                      <a:off x="0" y="0"/>
                      <a:ext cx="2315819" cy="29347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45" w:hanging="36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Запустите программу «Дефрагментация диска» (кнопка «Пуск» | «Программы» | «Стандартные» | «Служебные» | «Дефрагментация диска») и оптимизируйте жесткие диски компьютера.</w:t>
      </w:r>
    </w:p>
    <w:p w:rsidR="00000000" w:rsidDel="00000000" w:rsidP="00000000" w:rsidRDefault="00000000" w:rsidRPr="00000000" w14:paraId="000000A7">
      <w:pPr>
        <w:ind w:right="45" w:firstLine="0"/>
        <w:jc w:val="center"/>
        <w:rPr/>
      </w:pPr>
      <w:r w:rsidDel="00000000" w:rsidR="00000000" w:rsidRPr="00000000">
        <w:rPr/>
        <w:drawing>
          <wp:inline distB="0" distT="0" distL="0" distR="0">
            <wp:extent cx="4744800" cy="3963304"/>
            <wp:effectExtent b="0" l="0" r="0" t="0"/>
            <wp:docPr id="4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19869" l="29451" r="29346" t="18942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9633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right="45" w:firstLine="0"/>
        <w:jc w:val="center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1141" w:hanging="432.0000000000001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1861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581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301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021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741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461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181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901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621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decimal"/>
      <w:lvlText w:val="%1."/>
      <w:lvlJc w:val="left"/>
      <w:pPr>
        <w:ind w:left="1069" w:hanging="360"/>
      </w:pPr>
      <w:rPr/>
    </w:lvl>
    <w:lvl w:ilvl="1">
      <w:start w:val="1"/>
      <w:numFmt w:val="lowerLetter"/>
      <w:lvlText w:val="%2."/>
      <w:lvlJc w:val="left"/>
      <w:pPr>
        <w:ind w:left="1789" w:hanging="360"/>
      </w:pPr>
      <w:rPr/>
    </w:lvl>
    <w:lvl w:ilvl="2">
      <w:start w:val="1"/>
      <w:numFmt w:val="lowerRoman"/>
      <w:lvlText w:val="%3."/>
      <w:lvlJc w:val="right"/>
      <w:pPr>
        <w:ind w:left="2509" w:hanging="180"/>
      </w:pPr>
      <w:rPr/>
    </w:lvl>
    <w:lvl w:ilvl="3">
      <w:start w:val="1"/>
      <w:numFmt w:val="decimal"/>
      <w:lvlText w:val="%4."/>
      <w:lvlJc w:val="left"/>
      <w:pPr>
        <w:ind w:left="3229" w:hanging="360"/>
      </w:pPr>
      <w:rPr/>
    </w:lvl>
    <w:lvl w:ilvl="4">
      <w:start w:val="1"/>
      <w:numFmt w:val="lowerLetter"/>
      <w:lvlText w:val="%5."/>
      <w:lvlJc w:val="left"/>
      <w:pPr>
        <w:ind w:left="3949" w:hanging="360"/>
      </w:pPr>
      <w:rPr/>
    </w:lvl>
    <w:lvl w:ilvl="5">
      <w:start w:val="1"/>
      <w:numFmt w:val="lowerRoman"/>
      <w:lvlText w:val="%6."/>
      <w:lvlJc w:val="right"/>
      <w:pPr>
        <w:ind w:left="4669" w:hanging="180"/>
      </w:pPr>
      <w:rPr/>
    </w:lvl>
    <w:lvl w:ilvl="6">
      <w:start w:val="1"/>
      <w:numFmt w:val="decimal"/>
      <w:lvlText w:val="%7."/>
      <w:lvlJc w:val="left"/>
      <w:pPr>
        <w:ind w:left="5389" w:hanging="360"/>
      </w:pPr>
      <w:rPr/>
    </w:lvl>
    <w:lvl w:ilvl="7">
      <w:start w:val="1"/>
      <w:numFmt w:val="lowerLetter"/>
      <w:lvlText w:val="%8."/>
      <w:lvlJc w:val="left"/>
      <w:pPr>
        <w:ind w:left="6109" w:hanging="360"/>
      </w:pPr>
      <w:rPr/>
    </w:lvl>
    <w:lvl w:ilvl="8">
      <w:start w:val="1"/>
      <w:numFmt w:val="lowerRoman"/>
      <w:lvlText w:val="%9."/>
      <w:lvlJc w:val="right"/>
      <w:pPr>
        <w:ind w:left="6829" w:hanging="180"/>
      </w:pPr>
      <w:rPr/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decimal"/>
      <w:lvlText w:val="%1."/>
      <w:lvlJc w:val="left"/>
      <w:pPr>
        <w:ind w:left="1429" w:hanging="360"/>
      </w:pPr>
      <w:rPr/>
    </w:lvl>
    <w:lvl w:ilvl="1">
      <w:start w:val="1"/>
      <w:numFmt w:val="lowerLetter"/>
      <w:lvlText w:val="%2."/>
      <w:lvlJc w:val="left"/>
      <w:pPr>
        <w:ind w:left="2149" w:hanging="360"/>
      </w:pPr>
      <w:rPr/>
    </w:lvl>
    <w:lvl w:ilvl="2">
      <w:start w:val="1"/>
      <w:numFmt w:val="lowerRoman"/>
      <w:lvlText w:val="%3."/>
      <w:lvlJc w:val="right"/>
      <w:pPr>
        <w:ind w:left="2869" w:hanging="180"/>
      </w:pPr>
      <w:rPr/>
    </w:lvl>
    <w:lvl w:ilvl="3">
      <w:start w:val="1"/>
      <w:numFmt w:val="decimal"/>
      <w:lvlText w:val="%4."/>
      <w:lvlJc w:val="left"/>
      <w:pPr>
        <w:ind w:left="3589" w:hanging="360"/>
      </w:pPr>
      <w:rPr/>
    </w:lvl>
    <w:lvl w:ilvl="4">
      <w:start w:val="1"/>
      <w:numFmt w:val="lowerLetter"/>
      <w:lvlText w:val="%5."/>
      <w:lvlJc w:val="left"/>
      <w:pPr>
        <w:ind w:left="4309" w:hanging="360"/>
      </w:pPr>
      <w:rPr/>
    </w:lvl>
    <w:lvl w:ilvl="5">
      <w:start w:val="1"/>
      <w:numFmt w:val="lowerRoman"/>
      <w:lvlText w:val="%6."/>
      <w:lvlJc w:val="right"/>
      <w:pPr>
        <w:ind w:left="5029" w:hanging="180"/>
      </w:pPr>
      <w:rPr/>
    </w:lvl>
    <w:lvl w:ilvl="6">
      <w:start w:val="1"/>
      <w:numFmt w:val="decimal"/>
      <w:lvlText w:val="%7."/>
      <w:lvlJc w:val="left"/>
      <w:pPr>
        <w:ind w:left="5749" w:hanging="360"/>
      </w:pPr>
      <w:rPr/>
    </w:lvl>
    <w:lvl w:ilvl="7">
      <w:start w:val="1"/>
      <w:numFmt w:val="lowerLetter"/>
      <w:lvlText w:val="%8."/>
      <w:lvlJc w:val="left"/>
      <w:pPr>
        <w:ind w:left="6469" w:hanging="360"/>
      </w:pPr>
      <w:rPr/>
    </w:lvl>
    <w:lvl w:ilvl="8">
      <w:start w:val="1"/>
      <w:numFmt w:val="lowerRoman"/>
      <w:lvlText w:val="%9."/>
      <w:lvlJc w:val="right"/>
      <w:pPr>
        <w:ind w:left="7189" w:hanging="180"/>
      </w:pPr>
      <w:rPr/>
    </w:lvl>
  </w:abstractNum>
  <w:abstractNum w:abstractNumId="15">
    <w:lvl w:ilvl="0">
      <w:start w:val="1"/>
      <w:numFmt w:val="decimal"/>
      <w:lvlText w:val="%1."/>
      <w:lvlJc w:val="left"/>
      <w:pPr>
        <w:ind w:left="1429" w:hanging="360"/>
      </w:pPr>
      <w:rPr/>
    </w:lvl>
    <w:lvl w:ilvl="1">
      <w:start w:val="1"/>
      <w:numFmt w:val="lowerLetter"/>
      <w:lvlText w:val="%2."/>
      <w:lvlJc w:val="left"/>
      <w:pPr>
        <w:ind w:left="2149" w:hanging="360"/>
      </w:pPr>
      <w:rPr/>
    </w:lvl>
    <w:lvl w:ilvl="2">
      <w:start w:val="1"/>
      <w:numFmt w:val="lowerRoman"/>
      <w:lvlText w:val="%3."/>
      <w:lvlJc w:val="right"/>
      <w:pPr>
        <w:ind w:left="2869" w:hanging="180"/>
      </w:pPr>
      <w:rPr/>
    </w:lvl>
    <w:lvl w:ilvl="3">
      <w:start w:val="1"/>
      <w:numFmt w:val="decimal"/>
      <w:lvlText w:val="%4."/>
      <w:lvlJc w:val="left"/>
      <w:pPr>
        <w:ind w:left="3589" w:hanging="360"/>
      </w:pPr>
      <w:rPr/>
    </w:lvl>
    <w:lvl w:ilvl="4">
      <w:start w:val="1"/>
      <w:numFmt w:val="lowerLetter"/>
      <w:lvlText w:val="%5."/>
      <w:lvlJc w:val="left"/>
      <w:pPr>
        <w:ind w:left="4309" w:hanging="360"/>
      </w:pPr>
      <w:rPr/>
    </w:lvl>
    <w:lvl w:ilvl="5">
      <w:start w:val="1"/>
      <w:numFmt w:val="lowerRoman"/>
      <w:lvlText w:val="%6."/>
      <w:lvlJc w:val="right"/>
      <w:pPr>
        <w:ind w:left="5029" w:hanging="180"/>
      </w:pPr>
      <w:rPr/>
    </w:lvl>
    <w:lvl w:ilvl="6">
      <w:start w:val="1"/>
      <w:numFmt w:val="decimal"/>
      <w:lvlText w:val="%7."/>
      <w:lvlJc w:val="left"/>
      <w:pPr>
        <w:ind w:left="5749" w:hanging="360"/>
      </w:pPr>
      <w:rPr/>
    </w:lvl>
    <w:lvl w:ilvl="7">
      <w:start w:val="1"/>
      <w:numFmt w:val="lowerLetter"/>
      <w:lvlText w:val="%8."/>
      <w:lvlJc w:val="left"/>
      <w:pPr>
        <w:ind w:left="6469" w:hanging="360"/>
      </w:pPr>
      <w:rPr/>
    </w:lvl>
    <w:lvl w:ilvl="8">
      <w:start w:val="1"/>
      <w:numFmt w:val="lowerRoman"/>
      <w:lvlText w:val="%9."/>
      <w:lvlJc w:val="right"/>
      <w:pPr>
        <w:ind w:left="7189" w:hanging="180"/>
      </w:pPr>
      <w:rPr/>
    </w:lvl>
  </w:abstractNum>
  <w:abstractNum w:abstractNumId="16">
    <w:lvl w:ilvl="0">
      <w:start w:val="1"/>
      <w:numFmt w:val="decimal"/>
      <w:lvlText w:val="%1."/>
      <w:lvlJc w:val="left"/>
      <w:pPr>
        <w:ind w:left="1789" w:hanging="360"/>
      </w:pPr>
      <w:rPr/>
    </w:lvl>
    <w:lvl w:ilvl="1">
      <w:start w:val="1"/>
      <w:numFmt w:val="lowerLetter"/>
      <w:lvlText w:val="%2."/>
      <w:lvlJc w:val="left"/>
      <w:pPr>
        <w:ind w:left="2509" w:hanging="360"/>
      </w:pPr>
      <w:rPr/>
    </w:lvl>
    <w:lvl w:ilvl="2">
      <w:start w:val="1"/>
      <w:numFmt w:val="lowerRoman"/>
      <w:lvlText w:val="%3."/>
      <w:lvlJc w:val="right"/>
      <w:pPr>
        <w:ind w:left="3229" w:hanging="180"/>
      </w:pPr>
      <w:rPr/>
    </w:lvl>
    <w:lvl w:ilvl="3">
      <w:start w:val="1"/>
      <w:numFmt w:val="decimal"/>
      <w:lvlText w:val="%4."/>
      <w:lvlJc w:val="left"/>
      <w:pPr>
        <w:ind w:left="3949" w:hanging="360"/>
      </w:pPr>
      <w:rPr/>
    </w:lvl>
    <w:lvl w:ilvl="4">
      <w:start w:val="1"/>
      <w:numFmt w:val="lowerLetter"/>
      <w:lvlText w:val="%5."/>
      <w:lvlJc w:val="left"/>
      <w:pPr>
        <w:ind w:left="4669" w:hanging="360"/>
      </w:pPr>
      <w:rPr/>
    </w:lvl>
    <w:lvl w:ilvl="5">
      <w:start w:val="1"/>
      <w:numFmt w:val="lowerRoman"/>
      <w:lvlText w:val="%6."/>
      <w:lvlJc w:val="right"/>
      <w:pPr>
        <w:ind w:left="5389" w:hanging="180"/>
      </w:pPr>
      <w:rPr/>
    </w:lvl>
    <w:lvl w:ilvl="6">
      <w:start w:val="1"/>
      <w:numFmt w:val="decimal"/>
      <w:lvlText w:val="%7."/>
      <w:lvlJc w:val="left"/>
      <w:pPr>
        <w:ind w:left="6109" w:hanging="360"/>
      </w:pPr>
      <w:rPr/>
    </w:lvl>
    <w:lvl w:ilvl="7">
      <w:start w:val="1"/>
      <w:numFmt w:val="lowerLetter"/>
      <w:lvlText w:val="%8."/>
      <w:lvlJc w:val="left"/>
      <w:pPr>
        <w:ind w:left="6829" w:hanging="360"/>
      </w:pPr>
      <w:rPr/>
    </w:lvl>
    <w:lvl w:ilvl="8">
      <w:start w:val="1"/>
      <w:numFmt w:val="lowerRoman"/>
      <w:lvlText w:val="%9."/>
      <w:lvlJc w:val="right"/>
      <w:pPr>
        <w:ind w:left="7549" w:hanging="180"/>
      </w:pPr>
      <w:rPr/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8">
    <w:lvl w:ilvl="0">
      <w:start w:val="1"/>
      <w:numFmt w:val="bullet"/>
      <w:lvlText w:val="●"/>
      <w:lvlJc w:val="left"/>
      <w:pPr>
        <w:ind w:left="1713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"/>
      </w:rPr>
    </w:rPrDefault>
    <w:pPrDefault>
      <w:pPr>
        <w:spacing w:line="360" w:lineRule="auto"/>
        <w:ind w:firstLine="709"/>
        <w:jc w:val="both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59" w:lineRule="auto"/>
      <w:ind w:left="0" w:right="5" w:firstLine="0"/>
      <w:jc w:val="center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before="40" w:lineRule="auto"/>
    </w:pPr>
    <w:rPr>
      <w:rFonts w:ascii="Calibri" w:cs="Calibri" w:eastAsia="Calibri" w:hAnsi="Calibri"/>
      <w:color w:val="1f3863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10" w:customStyle="1">
    <w:name w:val="Заголовок 1 Знак"/>
    <w:basedOn w:val="a0"/>
    <w:link w:val="1"/>
    <w:uiPriority w:val="9"/>
    <w:rsid w:val="007C74B4"/>
    <w:rPr>
      <w:rFonts w:ascii="Times New Roman" w:cs="Times New Roman" w:eastAsia="Times New Roman" w:hAnsi="Times New Roman"/>
      <w:b w:val="1"/>
      <w:color w:val="000000"/>
      <w:sz w:val="36"/>
      <w:lang w:eastAsia="ru-RU"/>
    </w:rPr>
  </w:style>
  <w:style w:type="paragraph" w:styleId="a3">
    <w:name w:val="No Spacing"/>
    <w:uiPriority w:val="1"/>
    <w:qFormat w:val="1"/>
    <w:rsid w:val="007E01D1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a4">
    <w:name w:val="List Paragraph"/>
    <w:basedOn w:val="a"/>
    <w:uiPriority w:val="34"/>
    <w:qFormat w:val="1"/>
    <w:rsid w:val="00504CCF"/>
    <w:pPr>
      <w:ind w:left="720"/>
      <w:contextualSpacing w:val="1"/>
    </w:pPr>
  </w:style>
  <w:style w:type="paragraph" w:styleId="HTML">
    <w:name w:val="HTML Preformatted"/>
    <w:basedOn w:val="a"/>
    <w:link w:val="HTML0"/>
    <w:uiPriority w:val="99"/>
    <w:semiHidden w:val="1"/>
    <w:unhideWhenUsed w:val="1"/>
    <w:rsid w:val="006A7C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cs="Courier New" w:eastAsia="Times New Roman" w:hAnsi="Courier New"/>
      <w:sz w:val="20"/>
      <w:szCs w:val="20"/>
      <w:lang w:eastAsia="ru-RU"/>
    </w:rPr>
  </w:style>
  <w:style w:type="character" w:styleId="HTML0" w:customStyle="1">
    <w:name w:val="Стандартный HTML Знак"/>
    <w:basedOn w:val="a0"/>
    <w:link w:val="HTML"/>
    <w:uiPriority w:val="99"/>
    <w:semiHidden w:val="1"/>
    <w:rsid w:val="006A7C41"/>
    <w:rPr>
      <w:rFonts w:ascii="Courier New" w:cs="Courier New" w:eastAsia="Times New Roman" w:hAnsi="Courier New"/>
      <w:sz w:val="20"/>
      <w:szCs w:val="20"/>
      <w:lang w:eastAsia="ru-RU"/>
    </w:rPr>
  </w:style>
  <w:style w:type="character" w:styleId="sc-djvmmf" w:customStyle="1">
    <w:name w:val="sc-djvmmf"/>
    <w:basedOn w:val="a0"/>
    <w:rsid w:val="006A7C41"/>
  </w:style>
  <w:style w:type="paragraph" w:styleId="sc-iieem" w:customStyle="1">
    <w:name w:val="sc-iieem"/>
    <w:basedOn w:val="a"/>
    <w:rsid w:val="00F85141"/>
    <w:pPr>
      <w:spacing w:after="100" w:afterAutospacing="1" w:before="100" w:beforeAutospacing="1" w:line="240" w:lineRule="auto"/>
      <w:ind w:firstLine="0"/>
      <w:jc w:val="left"/>
    </w:pPr>
    <w:rPr>
      <w:rFonts w:cs="Times New Roman" w:eastAsia="Times New Roman"/>
      <w:szCs w:val="24"/>
      <w:lang w:eastAsia="ru-RU"/>
    </w:rPr>
  </w:style>
  <w:style w:type="paragraph" w:styleId="sc-dwvmhp" w:customStyle="1">
    <w:name w:val="sc-dwvmhp"/>
    <w:basedOn w:val="a"/>
    <w:rsid w:val="00F85141"/>
    <w:pPr>
      <w:spacing w:after="100" w:afterAutospacing="1" w:before="100" w:beforeAutospacing="1" w:line="240" w:lineRule="auto"/>
      <w:ind w:firstLine="0"/>
      <w:jc w:val="left"/>
    </w:pPr>
    <w:rPr>
      <w:rFonts w:cs="Times New Roman" w:eastAsia="Times New Roman"/>
      <w:szCs w:val="24"/>
      <w:lang w:eastAsia="ru-RU"/>
    </w:rPr>
  </w:style>
  <w:style w:type="character" w:styleId="20" w:customStyle="1">
    <w:name w:val="Заголовок 2 Знак"/>
    <w:basedOn w:val="a0"/>
    <w:link w:val="2"/>
    <w:uiPriority w:val="9"/>
    <w:rsid w:val="00C72C8C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30" w:customStyle="1">
    <w:name w:val="Заголовок 3 Знак"/>
    <w:basedOn w:val="a0"/>
    <w:link w:val="3"/>
    <w:uiPriority w:val="9"/>
    <w:semiHidden w:val="1"/>
    <w:rsid w:val="00516F1D"/>
    <w:rPr>
      <w:rFonts w:asciiTheme="majorHAnsi" w:cstheme="majorBidi" w:eastAsiaTheme="majorEastAsia" w:hAnsiTheme="majorHAnsi"/>
      <w:color w:val="1f3763" w:themeColor="accent1" w:themeShade="00007F"/>
      <w:sz w:val="24"/>
      <w:szCs w:val="24"/>
    </w:rPr>
  </w:style>
  <w:style w:type="character" w:styleId="sc-ixxrte" w:customStyle="1">
    <w:name w:val="sc-ixxrte"/>
    <w:basedOn w:val="a0"/>
    <w:rsid w:val="0066018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10.png"/><Relationship Id="rId21" Type="http://schemas.openxmlformats.org/officeDocument/2006/relationships/image" Target="media/image6.png"/><Relationship Id="rId24" Type="http://schemas.openxmlformats.org/officeDocument/2006/relationships/image" Target="media/image18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5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4.png"/><Relationship Id="rId8" Type="http://schemas.openxmlformats.org/officeDocument/2006/relationships/image" Target="media/image12.png"/><Relationship Id="rId11" Type="http://schemas.openxmlformats.org/officeDocument/2006/relationships/image" Target="media/image15.png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4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19" Type="http://schemas.openxmlformats.org/officeDocument/2006/relationships/image" Target="media/image7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a6ldmj9t1jtoswccT2DykHNCBg==">CgMxLjA4AHIhMW1Ed1phMkpZdGQ1akJ1by1VTnJIMm1qM0NTaFE3UVEw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2025-10-25T08:21:00Z</dcterms:created>
  <dc:creator>svistunsona@gmail.com</dc:creator>
</cp:coreProperties>
</file>